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4E" w:rsidRPr="00B443C9" w:rsidRDefault="00712B4E" w:rsidP="00712B4E">
      <w:pPr>
        <w:spacing w:line="480" w:lineRule="exact"/>
        <w:jc w:val="center"/>
        <w:rPr>
          <w:rFonts w:ascii="宋体" w:hAnsi="宋体" w:hint="eastAsia"/>
          <w:b/>
          <w:sz w:val="36"/>
          <w:szCs w:val="28"/>
        </w:rPr>
      </w:pPr>
      <w:bookmarkStart w:id="0" w:name="_GoBack"/>
      <w:r w:rsidRPr="00B443C9">
        <w:rPr>
          <w:rFonts w:ascii="宋体" w:hAnsi="宋体" w:hint="eastAsia"/>
          <w:b/>
          <w:sz w:val="36"/>
          <w:szCs w:val="28"/>
        </w:rPr>
        <w:t>河北北方学院</w:t>
      </w:r>
    </w:p>
    <w:p w:rsidR="00712B4E" w:rsidRPr="00B443C9" w:rsidRDefault="00712B4E" w:rsidP="00712B4E">
      <w:pPr>
        <w:spacing w:line="480" w:lineRule="exact"/>
        <w:jc w:val="center"/>
        <w:rPr>
          <w:rFonts w:ascii="宋体" w:hAnsi="宋体" w:hint="eastAsia"/>
          <w:b/>
          <w:sz w:val="36"/>
          <w:szCs w:val="28"/>
        </w:rPr>
      </w:pPr>
      <w:r w:rsidRPr="00B443C9">
        <w:rPr>
          <w:rFonts w:ascii="宋体" w:hAnsi="宋体" w:hint="eastAsia"/>
          <w:b/>
          <w:sz w:val="36"/>
          <w:szCs w:val="28"/>
        </w:rPr>
        <w:t>校级三好学生、优秀学生干部、先进班集体评选办法</w:t>
      </w:r>
    </w:p>
    <w:bookmarkEnd w:id="0"/>
    <w:p w:rsidR="00712B4E" w:rsidRPr="00B443C9" w:rsidRDefault="00712B4E" w:rsidP="00712B4E">
      <w:pPr>
        <w:spacing w:beforeLines="50" w:before="156" w:afterLines="50" w:after="156" w:line="480" w:lineRule="exact"/>
        <w:jc w:val="center"/>
        <w:rPr>
          <w:rFonts w:ascii="宋体" w:hAnsi="宋体" w:hint="eastAsia"/>
          <w:sz w:val="29"/>
          <w:szCs w:val="21"/>
        </w:rPr>
      </w:pPr>
      <w:r w:rsidRPr="00B443C9">
        <w:rPr>
          <w:rFonts w:ascii="宋体" w:hAnsi="宋体" w:hint="eastAsia"/>
          <w:sz w:val="29"/>
          <w:szCs w:val="21"/>
        </w:rPr>
        <w:t>校字〔2017〕151号</w:t>
      </w:r>
    </w:p>
    <w:p w:rsidR="00712B4E" w:rsidRPr="00B443C9" w:rsidRDefault="00712B4E" w:rsidP="00712B4E">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第一章  总 则</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第一条</w:t>
      </w:r>
      <w:r w:rsidRPr="00B443C9">
        <w:rPr>
          <w:rFonts w:ascii="宋体" w:hAnsi="宋体" w:hint="eastAsia"/>
          <w:sz w:val="29"/>
          <w:szCs w:val="21"/>
        </w:rPr>
        <w:t xml:space="preserve">  为全面贯彻党的教育方针，鼓励学生刻苦学习，奋发向上，促进学生德、智、体、美全面发展，根据国家教育部《普通高等学校学生管理规定》（教育部令41号）和《高等学校学生行为准则》（教育部教学[2005]5号）精神，结合我校实际，制定本办法。</w:t>
      </w:r>
    </w:p>
    <w:p w:rsidR="00712B4E" w:rsidRPr="00B443C9" w:rsidRDefault="00712B4E" w:rsidP="00712B4E">
      <w:pPr>
        <w:spacing w:line="480" w:lineRule="exact"/>
        <w:ind w:firstLineChars="200" w:firstLine="582"/>
        <w:rPr>
          <w:rFonts w:ascii="宋体" w:hAnsi="宋体" w:hint="eastAsia"/>
          <w:sz w:val="29"/>
          <w:szCs w:val="21"/>
        </w:rPr>
      </w:pPr>
      <w:r w:rsidRPr="00B443C9">
        <w:rPr>
          <w:rFonts w:ascii="宋体" w:hAnsi="宋体" w:hint="eastAsia"/>
          <w:b/>
          <w:sz w:val="29"/>
          <w:szCs w:val="21"/>
        </w:rPr>
        <w:t>第二条</w:t>
      </w:r>
      <w:r w:rsidRPr="00B443C9">
        <w:rPr>
          <w:rFonts w:ascii="宋体" w:hAnsi="宋体" w:hint="eastAsia"/>
          <w:sz w:val="29"/>
          <w:szCs w:val="21"/>
        </w:rPr>
        <w:t xml:space="preserve">  本办法适用于经正式注册取得我校学籍，并参加全日制学习的本、专科学生和专业建制下的教学班。</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 xml:space="preserve">第三条 </w:t>
      </w:r>
      <w:r w:rsidRPr="00B443C9">
        <w:rPr>
          <w:rFonts w:ascii="宋体" w:hAnsi="宋体" w:hint="eastAsia"/>
          <w:sz w:val="29"/>
          <w:szCs w:val="21"/>
        </w:rPr>
        <w:t xml:space="preserve"> 严格遵循公开、公平、公正的原则开展评审工作。</w:t>
      </w:r>
    </w:p>
    <w:p w:rsidR="00712B4E" w:rsidRPr="00B443C9" w:rsidRDefault="00712B4E" w:rsidP="00712B4E">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第二章  评选条件和比例</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第四条</w:t>
      </w:r>
      <w:r w:rsidRPr="00B443C9">
        <w:rPr>
          <w:rFonts w:ascii="宋体" w:hAnsi="宋体" w:hint="eastAsia"/>
          <w:sz w:val="29"/>
          <w:szCs w:val="21"/>
        </w:rPr>
        <w:t xml:space="preserve">  三好学生评选条件</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1.具有坚定正确的政治方向，坚持党的基本路线，以马克思列宁主义、毛泽东思想、邓小平理论、“三个代表”重要思想、科学发展观为指导，贯彻落</w:t>
      </w:r>
      <w:proofErr w:type="gramStart"/>
      <w:r w:rsidRPr="00B443C9">
        <w:rPr>
          <w:rFonts w:ascii="宋体" w:hAnsi="宋体" w:hint="eastAsia"/>
          <w:sz w:val="29"/>
          <w:szCs w:val="21"/>
        </w:rPr>
        <w:t>实习近</w:t>
      </w:r>
      <w:proofErr w:type="gramEnd"/>
      <w:r w:rsidRPr="00B443C9">
        <w:rPr>
          <w:rFonts w:ascii="宋体" w:hAnsi="宋体" w:hint="eastAsia"/>
          <w:sz w:val="29"/>
          <w:szCs w:val="21"/>
        </w:rPr>
        <w:t>平总书记系列重要讲话精神，积极</w:t>
      </w:r>
      <w:proofErr w:type="gramStart"/>
      <w:r w:rsidRPr="00B443C9">
        <w:rPr>
          <w:rFonts w:ascii="宋体" w:hAnsi="宋体" w:hint="eastAsia"/>
          <w:sz w:val="29"/>
          <w:szCs w:val="21"/>
        </w:rPr>
        <w:t>践行</w:t>
      </w:r>
      <w:proofErr w:type="gramEnd"/>
      <w:r w:rsidRPr="00B443C9">
        <w:rPr>
          <w:rFonts w:ascii="宋体" w:hAnsi="宋体" w:hint="eastAsia"/>
          <w:sz w:val="29"/>
          <w:szCs w:val="21"/>
        </w:rPr>
        <w:t>社会主义核心价值观，有优良的道德品质和良好的文明行为，模范遵守大学生行为准则以及学校有关规章制度，积极参加集体活动和社会工作。</w:t>
      </w:r>
    </w:p>
    <w:p w:rsidR="00712B4E" w:rsidRPr="00B443C9" w:rsidRDefault="00712B4E" w:rsidP="00712B4E">
      <w:pPr>
        <w:spacing w:line="480" w:lineRule="exact"/>
        <w:ind w:firstLineChars="200" w:firstLine="580"/>
        <w:rPr>
          <w:rFonts w:ascii="宋体" w:hAnsi="宋体"/>
          <w:sz w:val="29"/>
          <w:szCs w:val="21"/>
        </w:rPr>
      </w:pPr>
      <w:r w:rsidRPr="00B443C9">
        <w:rPr>
          <w:rFonts w:ascii="宋体" w:hAnsi="宋体" w:hint="eastAsia"/>
          <w:sz w:val="29"/>
          <w:szCs w:val="21"/>
        </w:rPr>
        <w:t>2.热爱所学专业，勤奋学习，成绩优异；各科学习成绩平均75分以上，单科成绩不低于70分。</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3.积极参与社会实践活动，尤其是在创新创业实践活动中成绩突出。</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4.积极参加体育锻炼和文娱活动，有健康的身体，有良好的卫生习惯及心理素质，达到《</w:t>
      </w:r>
      <w:r w:rsidRPr="00B443C9">
        <w:rPr>
          <w:rFonts w:ascii="宋体" w:hAnsi="宋体"/>
          <w:sz w:val="29"/>
          <w:szCs w:val="21"/>
        </w:rPr>
        <w:t>国家学生体质健康标准</w:t>
      </w:r>
      <w:r w:rsidRPr="00B443C9">
        <w:rPr>
          <w:rFonts w:ascii="宋体" w:hAnsi="宋体" w:hint="eastAsia"/>
          <w:sz w:val="29"/>
          <w:szCs w:val="21"/>
        </w:rPr>
        <w:t>》要求。</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5.具有较高的综合素质，善于学习和吸收新知识，有较强的实</w:t>
      </w:r>
      <w:r w:rsidRPr="00B443C9">
        <w:rPr>
          <w:rFonts w:ascii="宋体" w:hAnsi="宋体" w:hint="eastAsia"/>
          <w:sz w:val="29"/>
          <w:szCs w:val="21"/>
        </w:rPr>
        <w:lastRenderedPageBreak/>
        <w:t>践能力和开拓创新精神，并在某一方面有突出成绩；综合测评成绩排名在班级前30%以内。</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第五条</w:t>
      </w:r>
      <w:r w:rsidRPr="00B443C9">
        <w:rPr>
          <w:rFonts w:ascii="宋体" w:hAnsi="宋体" w:hint="eastAsia"/>
          <w:sz w:val="29"/>
          <w:szCs w:val="21"/>
        </w:rPr>
        <w:t xml:space="preserve">  优秀学生干部评选条件</w:t>
      </w:r>
    </w:p>
    <w:p w:rsidR="00712B4E" w:rsidRPr="00B443C9" w:rsidRDefault="00712B4E" w:rsidP="00712B4E">
      <w:pPr>
        <w:spacing w:line="480" w:lineRule="exact"/>
        <w:ind w:firstLineChars="200" w:firstLine="580"/>
        <w:rPr>
          <w:rFonts w:ascii="宋体" w:hAnsi="宋体"/>
          <w:sz w:val="29"/>
          <w:szCs w:val="21"/>
        </w:rPr>
      </w:pPr>
      <w:r w:rsidRPr="00B443C9">
        <w:rPr>
          <w:rFonts w:ascii="宋体" w:hAnsi="宋体" w:hint="eastAsia"/>
          <w:sz w:val="29"/>
          <w:szCs w:val="21"/>
        </w:rPr>
        <w:t>1.担任学校、学院（系、部）、班</w:t>
      </w:r>
      <w:proofErr w:type="gramStart"/>
      <w:r w:rsidRPr="00B443C9">
        <w:rPr>
          <w:rFonts w:ascii="宋体" w:hAnsi="宋体" w:hint="eastAsia"/>
          <w:sz w:val="29"/>
          <w:szCs w:val="21"/>
        </w:rPr>
        <w:t>的团学干部</w:t>
      </w:r>
      <w:proofErr w:type="gramEnd"/>
      <w:r w:rsidRPr="00B443C9">
        <w:rPr>
          <w:rFonts w:ascii="宋体" w:hAnsi="宋体" w:hint="eastAsia"/>
          <w:sz w:val="29"/>
          <w:szCs w:val="21"/>
        </w:rPr>
        <w:t>、自律会干部、学生社团负责人、宿舍长。</w:t>
      </w:r>
    </w:p>
    <w:p w:rsidR="00712B4E" w:rsidRPr="00B443C9" w:rsidRDefault="00712B4E" w:rsidP="00712B4E">
      <w:pPr>
        <w:spacing w:line="480" w:lineRule="exact"/>
        <w:ind w:firstLineChars="200" w:firstLine="580"/>
        <w:rPr>
          <w:rFonts w:ascii="宋体" w:hAnsi="宋体"/>
          <w:sz w:val="29"/>
          <w:szCs w:val="21"/>
        </w:rPr>
      </w:pPr>
      <w:r w:rsidRPr="00B443C9">
        <w:rPr>
          <w:rFonts w:ascii="宋体" w:hAnsi="宋体" w:hint="eastAsia"/>
          <w:sz w:val="29"/>
          <w:szCs w:val="21"/>
        </w:rPr>
        <w:t>2.政治立场明确，理想信念坚定；思想水平高，道德品质好；以身作则，率先垂范；工作认真负责，工作成绩突出。</w:t>
      </w:r>
    </w:p>
    <w:p w:rsidR="00712B4E" w:rsidRPr="00B443C9" w:rsidRDefault="00712B4E" w:rsidP="00712B4E">
      <w:pPr>
        <w:spacing w:line="480" w:lineRule="exact"/>
        <w:ind w:firstLineChars="200" w:firstLine="580"/>
        <w:rPr>
          <w:rFonts w:ascii="宋体" w:hAnsi="宋体"/>
          <w:sz w:val="29"/>
          <w:szCs w:val="21"/>
        </w:rPr>
      </w:pPr>
      <w:r w:rsidRPr="00B443C9">
        <w:rPr>
          <w:rFonts w:ascii="宋体" w:hAnsi="宋体" w:hint="eastAsia"/>
          <w:sz w:val="29"/>
          <w:szCs w:val="21"/>
        </w:rPr>
        <w:t>3.学习成绩良好，本学年各科成绩70分以上。</w:t>
      </w:r>
    </w:p>
    <w:p w:rsidR="00712B4E" w:rsidRPr="00B443C9" w:rsidRDefault="00712B4E" w:rsidP="00712B4E">
      <w:pPr>
        <w:spacing w:line="480" w:lineRule="exact"/>
        <w:ind w:firstLineChars="200" w:firstLine="580"/>
        <w:rPr>
          <w:rFonts w:ascii="宋体" w:hAnsi="宋体"/>
          <w:sz w:val="29"/>
          <w:szCs w:val="21"/>
        </w:rPr>
      </w:pPr>
      <w:r w:rsidRPr="00B443C9">
        <w:rPr>
          <w:rFonts w:ascii="宋体" w:hAnsi="宋体" w:hint="eastAsia"/>
          <w:sz w:val="29"/>
          <w:szCs w:val="21"/>
        </w:rPr>
        <w:t>4.综合测评成绩排名在班级前35%以内。</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第六条</w:t>
      </w:r>
      <w:r w:rsidRPr="00B443C9">
        <w:rPr>
          <w:rFonts w:ascii="宋体" w:hAnsi="宋体" w:hint="eastAsia"/>
          <w:sz w:val="29"/>
          <w:szCs w:val="21"/>
        </w:rPr>
        <w:t xml:space="preserve">  先进班集体评选条件</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1.注重班级文化建设，充分发挥班委会、团支部的核心作用，具有良好的班风和健康向上的班级氛围。</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2.全班学生模范执行学校各项规章制度，具有良好的文明素养。</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3.本学年全班学生无违纪、违法行为。</w:t>
      </w:r>
    </w:p>
    <w:p w:rsidR="00712B4E" w:rsidRPr="00B443C9" w:rsidRDefault="00712B4E" w:rsidP="00712B4E">
      <w:pPr>
        <w:spacing w:line="480" w:lineRule="exact"/>
        <w:ind w:firstLineChars="200" w:firstLine="580"/>
        <w:rPr>
          <w:rFonts w:ascii="宋体" w:hAnsi="宋体"/>
          <w:sz w:val="29"/>
          <w:szCs w:val="21"/>
        </w:rPr>
      </w:pPr>
      <w:r w:rsidRPr="00B443C9">
        <w:rPr>
          <w:rFonts w:ascii="宋体" w:hAnsi="宋体" w:hint="eastAsia"/>
          <w:sz w:val="29"/>
          <w:szCs w:val="21"/>
        </w:rPr>
        <w:t>4.全班学生学习目的明确，学习态度端正，成绩良好者占全班人数70%以上。</w:t>
      </w:r>
    </w:p>
    <w:p w:rsidR="00712B4E" w:rsidRPr="00B443C9" w:rsidRDefault="00712B4E" w:rsidP="00712B4E">
      <w:pPr>
        <w:spacing w:line="480" w:lineRule="exact"/>
        <w:ind w:firstLineChars="200" w:firstLine="580"/>
        <w:rPr>
          <w:rFonts w:ascii="宋体" w:hAnsi="宋体"/>
          <w:sz w:val="29"/>
          <w:szCs w:val="21"/>
        </w:rPr>
      </w:pPr>
      <w:r w:rsidRPr="00B443C9">
        <w:rPr>
          <w:rFonts w:ascii="宋体" w:hAnsi="宋体" w:hint="eastAsia"/>
          <w:sz w:val="29"/>
          <w:szCs w:val="21"/>
        </w:rPr>
        <w:t>5.全班75%以上学生达到《</w:t>
      </w:r>
      <w:r w:rsidRPr="00B443C9">
        <w:rPr>
          <w:rFonts w:ascii="宋体" w:hAnsi="宋体"/>
          <w:sz w:val="29"/>
          <w:szCs w:val="21"/>
        </w:rPr>
        <w:t>国家学生体质健康标准</w:t>
      </w:r>
      <w:r w:rsidRPr="00B443C9">
        <w:rPr>
          <w:rFonts w:ascii="宋体" w:hAnsi="宋体" w:hint="eastAsia"/>
          <w:sz w:val="29"/>
          <w:szCs w:val="21"/>
        </w:rPr>
        <w:t>》要求。</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6.班级“四六级”考试通过率高，在校内外各级各类比赛中取得较好成绩。</w:t>
      </w:r>
    </w:p>
    <w:p w:rsidR="00712B4E" w:rsidRPr="00B443C9" w:rsidRDefault="00712B4E" w:rsidP="00712B4E">
      <w:pPr>
        <w:spacing w:line="480" w:lineRule="exact"/>
        <w:ind w:firstLineChars="200" w:firstLine="580"/>
        <w:rPr>
          <w:rFonts w:ascii="宋体" w:hAnsi="宋体"/>
          <w:sz w:val="29"/>
          <w:szCs w:val="21"/>
        </w:rPr>
      </w:pPr>
      <w:r w:rsidRPr="00B443C9">
        <w:rPr>
          <w:rFonts w:ascii="宋体" w:hAnsi="宋体" w:hint="eastAsia"/>
          <w:sz w:val="29"/>
          <w:szCs w:val="21"/>
        </w:rPr>
        <w:t>7.班级辅导员热爱学生工作，责任心强，工作有计划、有记录、有总结，能经常深入到学生中了解情况，工作效果好。</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第七条</w:t>
      </w:r>
      <w:r w:rsidRPr="00B443C9">
        <w:rPr>
          <w:rFonts w:ascii="宋体" w:hAnsi="宋体" w:hint="eastAsia"/>
          <w:sz w:val="29"/>
          <w:szCs w:val="21"/>
        </w:rPr>
        <w:t xml:space="preserve">  三好学生的评选比例为专业学生总数的15%，优秀学生干部的评选比例为专业学生数的5%，先进班集体的评选比例为学院（系、部）班级总数的10%。</w:t>
      </w:r>
    </w:p>
    <w:p w:rsidR="00712B4E" w:rsidRPr="00B443C9" w:rsidRDefault="00712B4E" w:rsidP="00712B4E">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第三章  组织机构及评选程序</w:t>
      </w:r>
    </w:p>
    <w:p w:rsidR="00712B4E" w:rsidRPr="00B443C9" w:rsidRDefault="00712B4E" w:rsidP="00712B4E">
      <w:pPr>
        <w:spacing w:line="480" w:lineRule="exact"/>
        <w:ind w:firstLineChars="200" w:firstLine="582"/>
        <w:rPr>
          <w:rFonts w:ascii="宋体" w:hAnsi="宋体" w:hint="eastAsia"/>
          <w:sz w:val="29"/>
          <w:szCs w:val="21"/>
        </w:rPr>
      </w:pPr>
      <w:r w:rsidRPr="00B443C9">
        <w:rPr>
          <w:rFonts w:ascii="宋体" w:hAnsi="宋体" w:hint="eastAsia"/>
          <w:b/>
          <w:sz w:val="29"/>
          <w:szCs w:val="21"/>
        </w:rPr>
        <w:t>第八条</w:t>
      </w:r>
      <w:r w:rsidRPr="00B443C9">
        <w:rPr>
          <w:rFonts w:ascii="宋体" w:hAnsi="宋体" w:hint="eastAsia"/>
          <w:sz w:val="29"/>
          <w:szCs w:val="21"/>
        </w:rPr>
        <w:t xml:space="preserve">  组织机构</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学生工作部是校级三好学生、优秀学生干部、先进班集体评选归口管理部门，负责全校三好学生、优秀学生干部、先进班集体评</w:t>
      </w:r>
      <w:r w:rsidRPr="00B443C9">
        <w:rPr>
          <w:rFonts w:ascii="宋体" w:hAnsi="宋体" w:hint="eastAsia"/>
          <w:sz w:val="29"/>
          <w:szCs w:val="21"/>
        </w:rPr>
        <w:lastRenderedPageBreak/>
        <w:t xml:space="preserve">选。  </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学院（系、部）成立学院（系、部）三好学生、优秀学生干部、先进班集体评审小组。学院（系、部）评审小组由学院（系、部）党委书记或主管书记及学生科长、团委书记、班级辅导员、学生代表组成。</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各班成立三好学生、优秀学生干部、先进班集体评审小组。评审小组由辅导员、班干部代表、团干部代表和学生代表组成。</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第九条</w:t>
      </w:r>
      <w:r w:rsidRPr="00B443C9">
        <w:rPr>
          <w:rFonts w:ascii="宋体" w:hAnsi="宋体" w:hint="eastAsia"/>
          <w:sz w:val="29"/>
          <w:szCs w:val="21"/>
        </w:rPr>
        <w:t xml:space="preserve">  评选程序</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三好学生、优秀学生干部、先进班集体的评选程序包括个人申报；班级评审小组审核（申报）、公示；学院（系、部）审核、公示；学生工作部审核；校长办公会研究决定；公示等。</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1.个人申报</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符合三好学生或优秀学生干部评选条件的个人撰写个人工作总结，填写《河北北方学院××××/××××学年三好学生评审表》或《河北北方学院××××/××××学年优秀学生干部评审表》，向班评审小组申报。</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2.班评审小组审核（申报）</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班三好学生、优秀学生干部、先进班集体评审小组召开会议，对申报三好学生、优秀学生干部的学生进行民主评议，确定本班三好学生、优秀学生干部推荐人选。在班级公示3</w:t>
      </w:r>
      <w:proofErr w:type="gramStart"/>
      <w:r w:rsidRPr="00B443C9">
        <w:rPr>
          <w:rFonts w:ascii="宋体" w:hAnsi="宋体" w:hint="eastAsia"/>
          <w:sz w:val="29"/>
          <w:szCs w:val="21"/>
        </w:rPr>
        <w:t>天后报学院</w:t>
      </w:r>
      <w:proofErr w:type="gramEnd"/>
      <w:r w:rsidRPr="00B443C9">
        <w:rPr>
          <w:rFonts w:ascii="宋体" w:hAnsi="宋体" w:hint="eastAsia"/>
          <w:sz w:val="29"/>
          <w:szCs w:val="21"/>
        </w:rPr>
        <w:t>（系、部）评审小组。是否申报先进班集体由班评审小组集体研究决定。申报先进班集体须填写《河北北方学院××××/××××学年先进班集体评审表》、撰写工作总结，报送学院（系、部）评审小组。</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3.学院（系、部）审核、公示</w:t>
      </w:r>
    </w:p>
    <w:p w:rsidR="00712B4E" w:rsidRPr="00B443C9" w:rsidRDefault="00712B4E" w:rsidP="00712B4E">
      <w:pPr>
        <w:spacing w:line="480" w:lineRule="exact"/>
        <w:ind w:firstLineChars="200" w:firstLine="580"/>
        <w:rPr>
          <w:rFonts w:ascii="宋体" w:hAnsi="宋体"/>
          <w:sz w:val="29"/>
          <w:szCs w:val="21"/>
        </w:rPr>
      </w:pPr>
      <w:r w:rsidRPr="00B443C9">
        <w:rPr>
          <w:rFonts w:ascii="宋体" w:hAnsi="宋体" w:hint="eastAsia"/>
          <w:sz w:val="29"/>
          <w:szCs w:val="21"/>
        </w:rPr>
        <w:t>学院（系、部）评审小组召开会议，对各班上报三好学生、优秀学生干部、先进班集体材料、工作总结进行审核、评议，确定本学院（系、部）个人和集体推荐名单，在本学院（系、部）部门网站公示7日后，报学生工作部。</w:t>
      </w:r>
    </w:p>
    <w:p w:rsidR="00712B4E" w:rsidRPr="00B443C9" w:rsidRDefault="00712B4E" w:rsidP="00712B4E">
      <w:pPr>
        <w:numPr>
          <w:ilvl w:val="0"/>
          <w:numId w:val="1"/>
        </w:numPr>
        <w:spacing w:line="480" w:lineRule="exact"/>
        <w:ind w:firstLineChars="200" w:firstLine="580"/>
        <w:rPr>
          <w:rFonts w:ascii="宋体" w:hAnsi="宋体" w:hint="eastAsia"/>
          <w:sz w:val="29"/>
          <w:szCs w:val="21"/>
        </w:rPr>
      </w:pPr>
      <w:r w:rsidRPr="00B443C9">
        <w:rPr>
          <w:rFonts w:ascii="宋体" w:hAnsi="宋体" w:hint="eastAsia"/>
          <w:sz w:val="29"/>
          <w:szCs w:val="21"/>
        </w:rPr>
        <w:t>学生工作部审核</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lastRenderedPageBreak/>
        <w:t>学生工作部对各学院（系、部）报送材料进行审核后，报校长办公会审议。</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5.校长办公会研究决定</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校长办公会听取学生工作部汇报，集体研究确定三好学生、优秀学生干部、先进班集体名单。</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6.公示</w:t>
      </w:r>
    </w:p>
    <w:p w:rsidR="00712B4E" w:rsidRPr="00B443C9" w:rsidRDefault="00712B4E" w:rsidP="00712B4E">
      <w:pPr>
        <w:spacing w:line="480" w:lineRule="exact"/>
        <w:ind w:firstLineChars="200" w:firstLine="580"/>
        <w:rPr>
          <w:rFonts w:ascii="宋体" w:hAnsi="宋体" w:hint="eastAsia"/>
          <w:sz w:val="29"/>
          <w:szCs w:val="21"/>
        </w:rPr>
      </w:pPr>
      <w:r w:rsidRPr="00B443C9">
        <w:rPr>
          <w:rFonts w:ascii="宋体" w:hAnsi="宋体" w:hint="eastAsia"/>
          <w:sz w:val="29"/>
          <w:szCs w:val="21"/>
        </w:rPr>
        <w:t>三好学生、优秀学生干部、先进班集体名单在全校公示7日。</w:t>
      </w:r>
    </w:p>
    <w:p w:rsidR="00712B4E" w:rsidRPr="00B443C9" w:rsidRDefault="00712B4E" w:rsidP="00712B4E">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第四章  评选时间和奖励</w:t>
      </w:r>
    </w:p>
    <w:p w:rsidR="00712B4E" w:rsidRPr="00B443C9" w:rsidRDefault="00712B4E" w:rsidP="00712B4E">
      <w:pPr>
        <w:spacing w:line="480" w:lineRule="exact"/>
        <w:ind w:firstLineChars="200" w:firstLine="582"/>
        <w:rPr>
          <w:rFonts w:ascii="宋体" w:hAnsi="宋体" w:hint="eastAsia"/>
          <w:sz w:val="29"/>
          <w:szCs w:val="21"/>
        </w:rPr>
      </w:pPr>
      <w:r w:rsidRPr="00B443C9">
        <w:rPr>
          <w:rFonts w:ascii="宋体" w:hAnsi="宋体" w:hint="eastAsia"/>
          <w:b/>
          <w:sz w:val="29"/>
          <w:szCs w:val="21"/>
        </w:rPr>
        <w:t>第十条</w:t>
      </w:r>
      <w:r w:rsidRPr="00B443C9">
        <w:rPr>
          <w:rFonts w:ascii="宋体" w:hAnsi="宋体" w:hint="eastAsia"/>
          <w:sz w:val="29"/>
          <w:szCs w:val="21"/>
        </w:rPr>
        <w:t xml:space="preserve">  三好学生、优秀学生干部、先进班集体评选工作每年10月份与奖学金评定同时进行。</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第十一条</w:t>
      </w:r>
      <w:r w:rsidRPr="00B443C9">
        <w:rPr>
          <w:rFonts w:ascii="宋体" w:hAnsi="宋体" w:hint="eastAsia"/>
          <w:sz w:val="29"/>
          <w:szCs w:val="21"/>
        </w:rPr>
        <w:t xml:space="preserve">  对三好学生、优秀学生干部、先进班集体获得者授予荣誉称号，颁发奖状或荣誉证书。凡被评为三好学生、优秀学生干部者，均填写登记表，装入本人档案。</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第十二条</w:t>
      </w:r>
      <w:r w:rsidRPr="00B443C9">
        <w:rPr>
          <w:rFonts w:ascii="宋体" w:hAnsi="宋体" w:hint="eastAsia"/>
          <w:sz w:val="29"/>
          <w:szCs w:val="21"/>
        </w:rPr>
        <w:t xml:space="preserve">  对三好学生、优秀学生干部、先进班集体获得者进行物质奖励。三好学生每人奖金500元，优秀学生干部每人奖金100元，先进班集体每班奖金300元。获得三好学生、优秀学生干部荣誉称号的个人同时获优秀学生奖学金的按就高原则发放奖金。三好学生、优秀学生干部奖金归获奖个人支配，先进班集体奖金作为班第二课堂活动经费。</w:t>
      </w:r>
    </w:p>
    <w:p w:rsidR="00712B4E" w:rsidRPr="00B443C9" w:rsidRDefault="00712B4E" w:rsidP="00712B4E">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第五章  附 则</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第十三条</w:t>
      </w:r>
      <w:r w:rsidRPr="00B443C9">
        <w:rPr>
          <w:rFonts w:ascii="宋体" w:hAnsi="宋体" w:hint="eastAsia"/>
          <w:sz w:val="29"/>
          <w:szCs w:val="21"/>
        </w:rPr>
        <w:t xml:space="preserve">  本办法自公布之日起实施，原《河北北方学院院级三好学生、优秀学生干部、先进班集体评选办法》（</w:t>
      </w:r>
      <w:proofErr w:type="gramStart"/>
      <w:r w:rsidRPr="00B443C9">
        <w:rPr>
          <w:rFonts w:ascii="宋体" w:hAnsi="宋体" w:hint="eastAsia"/>
          <w:sz w:val="29"/>
          <w:szCs w:val="21"/>
        </w:rPr>
        <w:t>院字</w:t>
      </w:r>
      <w:proofErr w:type="gramEnd"/>
      <w:r w:rsidRPr="00B443C9">
        <w:rPr>
          <w:rFonts w:ascii="宋体" w:hAnsi="宋体" w:hint="eastAsia"/>
          <w:sz w:val="29"/>
          <w:szCs w:val="21"/>
        </w:rPr>
        <w:t>[2004]92号）同时废止。</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第十四条</w:t>
      </w:r>
      <w:r w:rsidRPr="00B443C9">
        <w:rPr>
          <w:rFonts w:ascii="宋体" w:hAnsi="宋体" w:hint="eastAsia"/>
          <w:sz w:val="29"/>
          <w:szCs w:val="21"/>
        </w:rPr>
        <w:t xml:space="preserve">  本办法由学生工作部负责解释。</w:t>
      </w:r>
    </w:p>
    <w:p w:rsidR="00712B4E" w:rsidRPr="00B443C9" w:rsidRDefault="00712B4E" w:rsidP="00712B4E">
      <w:pPr>
        <w:spacing w:line="480" w:lineRule="exact"/>
        <w:ind w:firstLineChars="200" w:firstLine="582"/>
        <w:rPr>
          <w:rFonts w:ascii="宋体" w:hAnsi="宋体"/>
          <w:sz w:val="29"/>
          <w:szCs w:val="21"/>
        </w:rPr>
      </w:pPr>
      <w:r w:rsidRPr="00B443C9">
        <w:rPr>
          <w:rFonts w:ascii="宋体" w:hAnsi="宋体" w:hint="eastAsia"/>
          <w:b/>
          <w:sz w:val="29"/>
          <w:szCs w:val="21"/>
        </w:rPr>
        <w:t>第十五条</w:t>
      </w:r>
      <w:r w:rsidRPr="00B443C9">
        <w:rPr>
          <w:rFonts w:ascii="宋体" w:hAnsi="宋体" w:hint="eastAsia"/>
          <w:sz w:val="29"/>
          <w:szCs w:val="21"/>
        </w:rPr>
        <w:t xml:space="preserve">  各学院（系、部）可参照本办法制定实施细则。</w:t>
      </w:r>
    </w:p>
    <w:p w:rsidR="00712B4E" w:rsidRPr="00B443C9" w:rsidRDefault="00712B4E" w:rsidP="00712B4E">
      <w:pPr>
        <w:spacing w:line="480" w:lineRule="exact"/>
        <w:jc w:val="center"/>
        <w:rPr>
          <w:rFonts w:ascii="宋体" w:hAnsi="宋体" w:hint="eastAsia"/>
          <w:b/>
          <w:sz w:val="36"/>
          <w:szCs w:val="28"/>
        </w:rPr>
      </w:pPr>
    </w:p>
    <w:p w:rsidR="00B91DDD" w:rsidRPr="00712B4E" w:rsidRDefault="00B91DDD"/>
    <w:sectPr w:rsidR="00B91DDD" w:rsidRPr="00712B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1D" w:rsidRDefault="00C6701D" w:rsidP="00712B4E">
      <w:r>
        <w:separator/>
      </w:r>
    </w:p>
  </w:endnote>
  <w:endnote w:type="continuationSeparator" w:id="0">
    <w:p w:rsidR="00C6701D" w:rsidRDefault="00C6701D" w:rsidP="0071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1D" w:rsidRDefault="00C6701D" w:rsidP="00712B4E">
      <w:r>
        <w:separator/>
      </w:r>
    </w:p>
  </w:footnote>
  <w:footnote w:type="continuationSeparator" w:id="0">
    <w:p w:rsidR="00C6701D" w:rsidRDefault="00C6701D" w:rsidP="00712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9BB6"/>
    <w:multiLevelType w:val="singleLevel"/>
    <w:tmpl w:val="599E9BB6"/>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0E"/>
    <w:rsid w:val="00712B4E"/>
    <w:rsid w:val="007A210E"/>
    <w:rsid w:val="00B91DDD"/>
    <w:rsid w:val="00C67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B4E"/>
    <w:rPr>
      <w:sz w:val="18"/>
      <w:szCs w:val="18"/>
    </w:rPr>
  </w:style>
  <w:style w:type="paragraph" w:styleId="a4">
    <w:name w:val="footer"/>
    <w:basedOn w:val="a"/>
    <w:link w:val="Char0"/>
    <w:uiPriority w:val="99"/>
    <w:unhideWhenUsed/>
    <w:rsid w:val="00712B4E"/>
    <w:pPr>
      <w:tabs>
        <w:tab w:val="center" w:pos="4153"/>
        <w:tab w:val="right" w:pos="8306"/>
      </w:tabs>
      <w:snapToGrid w:val="0"/>
      <w:jc w:val="left"/>
    </w:pPr>
    <w:rPr>
      <w:sz w:val="18"/>
      <w:szCs w:val="18"/>
    </w:rPr>
  </w:style>
  <w:style w:type="character" w:customStyle="1" w:styleId="Char0">
    <w:name w:val="页脚 Char"/>
    <w:basedOn w:val="a0"/>
    <w:link w:val="a4"/>
    <w:uiPriority w:val="99"/>
    <w:rsid w:val="00712B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B4E"/>
    <w:rPr>
      <w:sz w:val="18"/>
      <w:szCs w:val="18"/>
    </w:rPr>
  </w:style>
  <w:style w:type="paragraph" w:styleId="a4">
    <w:name w:val="footer"/>
    <w:basedOn w:val="a"/>
    <w:link w:val="Char0"/>
    <w:uiPriority w:val="99"/>
    <w:unhideWhenUsed/>
    <w:rsid w:val="00712B4E"/>
    <w:pPr>
      <w:tabs>
        <w:tab w:val="center" w:pos="4153"/>
        <w:tab w:val="right" w:pos="8306"/>
      </w:tabs>
      <w:snapToGrid w:val="0"/>
      <w:jc w:val="left"/>
    </w:pPr>
    <w:rPr>
      <w:sz w:val="18"/>
      <w:szCs w:val="18"/>
    </w:rPr>
  </w:style>
  <w:style w:type="character" w:customStyle="1" w:styleId="Char0">
    <w:name w:val="页脚 Char"/>
    <w:basedOn w:val="a0"/>
    <w:link w:val="a4"/>
    <w:uiPriority w:val="99"/>
    <w:rsid w:val="00712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云更新</dc:creator>
  <cp:keywords/>
  <dc:description/>
  <cp:lastModifiedBy>云更新</cp:lastModifiedBy>
  <cp:revision>2</cp:revision>
  <dcterms:created xsi:type="dcterms:W3CDTF">2017-09-16T01:45:00Z</dcterms:created>
  <dcterms:modified xsi:type="dcterms:W3CDTF">2017-09-16T01:45:00Z</dcterms:modified>
</cp:coreProperties>
</file>