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畜牧生产一室实验室</w:t>
      </w:r>
      <w:r>
        <w:rPr>
          <w:rFonts w:hint="eastAsia" w:ascii="黑体" w:hAnsi="黑体" w:eastAsia="黑体"/>
          <w:sz w:val="28"/>
          <w:szCs w:val="28"/>
        </w:rPr>
        <w:t>安全管理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守则</w:t>
      </w:r>
    </w:p>
    <w:p>
      <w:pPr>
        <w:spacing w:line="360" w:lineRule="auto"/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安全标准：</w:t>
      </w:r>
    </w:p>
    <w:p>
      <w:pPr>
        <w:numPr>
          <w:ilvl w:val="0"/>
          <w:numId w:val="2"/>
        </w:numPr>
        <w:spacing w:line="360" w:lineRule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实验室内严禁烟火，非实验内容规定不得在实验室内点火取暖，严禁闲杂人员入内。</w:t>
      </w:r>
    </w:p>
    <w:p>
      <w:pPr>
        <w:numPr>
          <w:ilvl w:val="0"/>
          <w:numId w:val="2"/>
        </w:numPr>
        <w:spacing w:line="360" w:lineRule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危险化学药品专人专管、在危化品柜中放置与保管，并实行双人双锁管理制度，定期进行检查，以防意外事故发生。</w:t>
      </w:r>
    </w:p>
    <w:p>
      <w:pPr>
        <w:numPr>
          <w:ilvl w:val="0"/>
          <w:numId w:val="2"/>
        </w:numPr>
        <w:spacing w:line="360" w:lineRule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实验室负责人或者实验教师提醒学生不得私自将药品带出实验室。</w:t>
      </w:r>
    </w:p>
    <w:p>
      <w:pPr>
        <w:numPr>
          <w:ilvl w:val="0"/>
          <w:numId w:val="2"/>
        </w:numPr>
        <w:spacing w:line="360" w:lineRule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注意安全用电，不要用湿手、湿物接触电源，实验结束后应及时切断电源。不得同时开启大功率用电设备，以免超过用电负荷，引发火灾。</w:t>
      </w:r>
    </w:p>
    <w:p>
      <w:pPr>
        <w:numPr>
          <w:ilvl w:val="0"/>
          <w:numId w:val="2"/>
        </w:numPr>
        <w:spacing w:line="360" w:lineRule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学生进行实验操作时，实验室负责人或实验教师必须陪同查看，以免发生操作事故，损害师生人身健康。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实验完毕</w:t>
      </w:r>
      <w:r>
        <w:rPr>
          <w:rFonts w:hint="eastAsia" w:ascii="黑体" w:hAnsi="黑体" w:eastAsia="黑体" w:cs="黑体"/>
          <w:lang w:val="en-US" w:eastAsia="zh-CN"/>
        </w:rPr>
        <w:t>后</w:t>
      </w:r>
      <w:r>
        <w:rPr>
          <w:rFonts w:hint="eastAsia" w:ascii="黑体" w:hAnsi="黑体" w:eastAsia="黑体" w:cs="黑体"/>
        </w:rPr>
        <w:t>，值日生整理器械和台面，打扫实验室，</w:t>
      </w:r>
      <w:r>
        <w:rPr>
          <w:rFonts w:hint="eastAsia" w:ascii="黑体" w:hAnsi="黑体" w:eastAsia="黑体" w:cs="黑体"/>
          <w:lang w:val="en-US" w:eastAsia="zh-CN"/>
        </w:rPr>
        <w:t>按要求倾倒实验室</w:t>
      </w:r>
      <w:r>
        <w:rPr>
          <w:rFonts w:hint="eastAsia" w:ascii="黑体" w:hAnsi="黑体" w:eastAsia="黑体" w:cs="黑体"/>
        </w:rPr>
        <w:t>废</w:t>
      </w:r>
      <w:r>
        <w:rPr>
          <w:rFonts w:hint="eastAsia" w:ascii="黑体" w:hAnsi="黑体" w:eastAsia="黑体" w:cs="黑体"/>
          <w:lang w:val="en-US" w:eastAsia="zh-CN"/>
        </w:rPr>
        <w:t>弃物</w:t>
      </w:r>
      <w:r>
        <w:rPr>
          <w:rFonts w:hint="eastAsia" w:ascii="黑体" w:hAnsi="黑体" w:eastAsia="黑体" w:cs="黑体"/>
        </w:rPr>
        <w:t>，检查水电开关，关好门窗</w:t>
      </w:r>
      <w:r>
        <w:rPr>
          <w:rFonts w:hint="eastAsia" w:ascii="黑体" w:hAnsi="黑体" w:eastAsia="黑体" w:cs="黑体"/>
          <w:lang w:val="en-US" w:eastAsia="zh-CN"/>
        </w:rPr>
        <w:t>后方可离开</w:t>
      </w:r>
      <w:r>
        <w:rPr>
          <w:rFonts w:hint="eastAsia" w:ascii="黑体" w:hAnsi="黑体" w:eastAsia="黑体" w:cs="黑体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default" w:ascii="黑体" w:hAnsi="黑体" w:eastAsia="黑体" w:cs="黑体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实验操作标准：</w:t>
      </w:r>
    </w:p>
    <w:p>
      <w:pPr>
        <w:numPr>
          <w:ilvl w:val="0"/>
          <w:numId w:val="3"/>
        </w:numPr>
        <w:spacing w:line="36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开展实验动物相关工作,必须</w:t>
      </w:r>
      <w:r>
        <w:rPr>
          <w:rFonts w:hint="eastAsia" w:ascii="黑体" w:hAnsi="黑体" w:eastAsia="黑体" w:cs="黑体"/>
          <w:lang w:val="en-US" w:eastAsia="zh-CN"/>
        </w:rPr>
        <w:t>取得相应资质，</w:t>
      </w:r>
      <w:r>
        <w:rPr>
          <w:rFonts w:hint="eastAsia" w:ascii="黑体" w:hAnsi="黑体" w:eastAsia="黑体" w:cs="黑体"/>
        </w:rPr>
        <w:t>办理相</w:t>
      </w:r>
      <w:r>
        <w:rPr>
          <w:rFonts w:hint="eastAsia" w:ascii="黑体" w:hAnsi="黑体" w:eastAsia="黑体" w:cs="黑体"/>
          <w:lang w:val="en-US" w:eastAsia="zh-CN"/>
        </w:rPr>
        <w:t>关</w:t>
      </w:r>
      <w:r>
        <w:rPr>
          <w:rFonts w:hint="eastAsia" w:ascii="黑体" w:hAnsi="黑体" w:eastAsia="黑体" w:cs="黑体"/>
        </w:rPr>
        <w:t>许可证</w:t>
      </w:r>
      <w:r>
        <w:rPr>
          <w:rFonts w:hint="eastAsia" w:ascii="黑体" w:hAnsi="黑体" w:eastAsia="黑体" w:cs="黑体"/>
          <w:lang w:eastAsia="zh-CN"/>
        </w:rPr>
        <w:t>，</w:t>
      </w:r>
      <w:r>
        <w:rPr>
          <w:rFonts w:hint="eastAsia" w:ascii="黑体" w:hAnsi="黑体" w:eastAsia="黑体" w:cs="黑体"/>
          <w:lang w:val="en-US" w:eastAsia="zh-CN"/>
        </w:rPr>
        <w:t>例如</w:t>
      </w:r>
      <w:r>
        <w:rPr>
          <w:rFonts w:hint="eastAsia" w:ascii="黑体" w:hAnsi="黑体" w:eastAsia="黑体" w:cs="黑体"/>
          <w:lang w:eastAsia="zh-CN"/>
        </w:rPr>
        <w:t>：</w:t>
      </w:r>
      <w:r>
        <w:rPr>
          <w:rFonts w:hint="eastAsia" w:ascii="黑体" w:hAnsi="黑体" w:eastAsia="黑体" w:cs="黑体"/>
        </w:rPr>
        <w:t>实验动物生产许可证、实验动物使用许可证、实验动物从业人员上岗证、动物实验技术人员资格认可证等</w:t>
      </w:r>
      <w:r>
        <w:rPr>
          <w:rFonts w:hint="eastAsia" w:ascii="黑体" w:hAnsi="黑体" w:eastAsia="黑体" w:cs="黑体"/>
          <w:lang w:eastAsia="zh-CN"/>
        </w:rPr>
        <w:t>。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实验操作人员在实验前</w:t>
      </w:r>
      <w:r>
        <w:rPr>
          <w:rFonts w:hint="eastAsia" w:ascii="黑体" w:hAnsi="黑体" w:eastAsia="黑体" w:cs="黑体"/>
        </w:rPr>
        <w:t>应穿好</w:t>
      </w:r>
      <w:r>
        <w:rPr>
          <w:rFonts w:hint="eastAsia" w:ascii="黑体" w:hAnsi="黑体" w:eastAsia="黑体" w:cs="黑体"/>
          <w:lang w:val="en-US" w:eastAsia="zh-CN"/>
        </w:rPr>
        <w:t>实验工作</w:t>
      </w:r>
      <w:r>
        <w:rPr>
          <w:rFonts w:hint="eastAsia" w:ascii="黑体" w:hAnsi="黑体" w:eastAsia="黑体" w:cs="黑体"/>
        </w:rPr>
        <w:t>服，戴好口罩</w:t>
      </w:r>
      <w:r>
        <w:rPr>
          <w:rFonts w:hint="eastAsia" w:ascii="黑体" w:hAnsi="黑体" w:eastAsia="黑体" w:cs="黑体"/>
          <w:lang w:eastAsia="zh-CN"/>
        </w:rPr>
        <w:t>。</w:t>
      </w:r>
      <w:r>
        <w:rPr>
          <w:rFonts w:hint="eastAsia" w:ascii="黑体" w:hAnsi="黑体" w:eastAsia="黑体" w:cs="黑体"/>
          <w:lang w:val="en-US" w:eastAsia="zh-CN"/>
        </w:rPr>
        <w:t>如果实验内容包含特殊项目，应做好相应的防护措施，避免操作过程中带来的风险</w:t>
      </w:r>
      <w:r>
        <w:rPr>
          <w:rFonts w:hint="eastAsia" w:ascii="黑体" w:hAnsi="黑体" w:eastAsia="黑体" w:cs="黑体"/>
          <w:lang w:eastAsia="zh-CN"/>
        </w:rPr>
        <w:t>。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动物实验设计要按照替代、减少和优化的原则进行</w:t>
      </w:r>
      <w:r>
        <w:rPr>
          <w:rFonts w:hint="eastAsia" w:ascii="黑体" w:hAnsi="黑体" w:eastAsia="黑体" w:cs="黑体"/>
          <w:lang w:eastAsia="zh-CN"/>
        </w:rPr>
        <w:t>，</w:t>
      </w:r>
      <w:r>
        <w:rPr>
          <w:rFonts w:hint="eastAsia" w:ascii="黑体" w:hAnsi="黑体" w:eastAsia="黑体" w:cs="黑体"/>
        </w:rPr>
        <w:t>并使用正确的方法处理实验动物</w:t>
      </w:r>
      <w:r>
        <w:rPr>
          <w:rFonts w:hint="eastAsia" w:ascii="黑体" w:hAnsi="黑体" w:eastAsia="黑体" w:cs="黑体"/>
          <w:lang w:val="en-US" w:eastAsia="zh-CN"/>
        </w:rPr>
        <w:t>尸体。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应善待实验动物</w:t>
      </w:r>
      <w:r>
        <w:rPr>
          <w:rFonts w:hint="eastAsia" w:ascii="黑体" w:hAnsi="黑体" w:eastAsia="黑体" w:cs="黑体"/>
          <w:lang w:eastAsia="zh-CN"/>
        </w:rPr>
        <w:t>，</w:t>
      </w:r>
      <w:r>
        <w:rPr>
          <w:rFonts w:hint="eastAsia" w:ascii="黑体" w:hAnsi="黑体" w:eastAsia="黑体" w:cs="黑体"/>
        </w:rPr>
        <w:t>不得戏弄、虐待实验动物</w:t>
      </w:r>
      <w:r>
        <w:rPr>
          <w:rFonts w:hint="eastAsia" w:ascii="黑体" w:hAnsi="黑体" w:eastAsia="黑体" w:cs="黑体"/>
          <w:lang w:eastAsia="zh-CN"/>
        </w:rPr>
        <w:t>，</w:t>
      </w:r>
      <w:r>
        <w:rPr>
          <w:rFonts w:hint="eastAsia" w:ascii="黑体" w:hAnsi="黑体" w:eastAsia="黑体" w:cs="黑体"/>
        </w:rPr>
        <w:t>应尽量防止和缓解在实验时所致的动物疼痛和不适。实验完毕后</w:t>
      </w:r>
      <w:r>
        <w:rPr>
          <w:rFonts w:hint="eastAsia" w:ascii="黑体" w:hAnsi="黑体" w:eastAsia="黑体" w:cs="黑体"/>
          <w:lang w:eastAsia="zh-CN"/>
        </w:rPr>
        <w:t>，</w:t>
      </w:r>
      <w:r>
        <w:rPr>
          <w:rFonts w:hint="eastAsia" w:ascii="黑体" w:hAnsi="黑体" w:eastAsia="黑体" w:cs="黑体"/>
        </w:rPr>
        <w:t>应对实验动物进行安乐处死</w:t>
      </w:r>
      <w:r>
        <w:rPr>
          <w:rFonts w:hint="eastAsia" w:ascii="黑体" w:hAnsi="黑体" w:eastAsia="黑体" w:cs="黑体"/>
          <w:lang w:eastAsia="zh-CN"/>
        </w:rPr>
        <w:t>，</w:t>
      </w:r>
      <w:r>
        <w:rPr>
          <w:rFonts w:hint="eastAsia" w:ascii="黑体" w:hAnsi="黑体" w:eastAsia="黑体" w:cs="黑体"/>
        </w:rPr>
        <w:t>当天实验结束时动物尸体必须送到学校生物垃圾回收处，不可</w:t>
      </w:r>
      <w:r>
        <w:rPr>
          <w:rFonts w:hint="eastAsia" w:ascii="黑体" w:hAnsi="黑体" w:eastAsia="黑体" w:cs="黑体"/>
          <w:lang w:val="en-US" w:eastAsia="zh-CN"/>
        </w:rPr>
        <w:t>将</w:t>
      </w:r>
      <w:r>
        <w:rPr>
          <w:rFonts w:hint="eastAsia" w:ascii="黑体" w:hAnsi="黑体" w:eastAsia="黑体" w:cs="黑体"/>
        </w:rPr>
        <w:t>动物</w:t>
      </w:r>
      <w:r>
        <w:rPr>
          <w:rFonts w:hint="eastAsia" w:ascii="黑体" w:hAnsi="黑体" w:eastAsia="黑体" w:cs="黑体"/>
          <w:lang w:val="en-US" w:eastAsia="zh-CN"/>
        </w:rPr>
        <w:t>尸体残渣留在实验室内或倾倒在水池中</w:t>
      </w:r>
      <w:r>
        <w:rPr>
          <w:rFonts w:hint="eastAsia" w:ascii="黑体" w:hAnsi="黑体" w:eastAsia="黑体" w:cs="黑体"/>
        </w:rPr>
        <w:t>，更不</w:t>
      </w:r>
      <w:r>
        <w:rPr>
          <w:rFonts w:hint="eastAsia" w:ascii="黑体" w:hAnsi="黑体" w:eastAsia="黑体" w:cs="黑体"/>
          <w:lang w:val="en-US" w:eastAsia="zh-CN"/>
        </w:rPr>
        <w:t>能</w:t>
      </w:r>
      <w:r>
        <w:rPr>
          <w:rFonts w:hint="eastAsia" w:ascii="黑体" w:hAnsi="黑体" w:eastAsia="黑体" w:cs="黑体"/>
        </w:rPr>
        <w:t>丢在垃圾桶中</w:t>
      </w:r>
      <w:r>
        <w:rPr>
          <w:rFonts w:hint="eastAsia" w:ascii="黑体" w:hAnsi="黑体" w:eastAsia="黑体" w:cs="黑体"/>
          <w:lang w:eastAsia="zh-CN"/>
        </w:rPr>
        <w:t>。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孵化使用听从实验指导老师，按照操作规程规范使用，孵化结束后，打扫卫生，熏蒸消毒，检查电源是否关闭，注意安全。</w:t>
      </w:r>
    </w:p>
    <w:p>
      <w:pPr>
        <w:spacing w:line="360" w:lineRule="auto"/>
        <w:rPr>
          <w:rFonts w:hint="eastAsia" w:ascii="微软雅黑" w:hAnsi="微软雅黑" w:eastAsia="微软雅黑"/>
        </w:rPr>
      </w:pPr>
      <w:r>
        <w:rPr>
          <w:rFonts w:hint="eastAsia" w:ascii="黑体" w:hAnsi="黑体" w:eastAsia="黑体" w:cs="黑体"/>
          <w:lang w:val="en-US" w:eastAsia="zh-CN"/>
        </w:rPr>
        <w:t>6.</w:t>
      </w:r>
      <w:bookmarkStart w:id="0" w:name="_GoBack"/>
      <w:bookmarkEnd w:id="0"/>
      <w:r>
        <w:rPr>
          <w:rFonts w:hint="eastAsia" w:ascii="黑体" w:hAnsi="黑体" w:eastAsia="黑体" w:cs="黑体"/>
          <w:lang w:val="en-US" w:eastAsia="zh-CN"/>
        </w:rPr>
        <w:t>落实实验室设施及环境的清洁卫生和消毒灭菌制度，及时开窗通风，保持空气流通，杜绝人畜共患病发生。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38C729"/>
    <w:multiLevelType w:val="singleLevel"/>
    <w:tmpl w:val="4738C72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F1BB67"/>
    <w:multiLevelType w:val="singleLevel"/>
    <w:tmpl w:val="65F1BB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1676352"/>
    <w:multiLevelType w:val="singleLevel"/>
    <w:tmpl w:val="71676352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ZlZDVhYzJhZGVhNzg2ZTI3MTAzOTkyMmMzZWQ2M2IifQ=="/>
  </w:docVars>
  <w:rsids>
    <w:rsidRoot w:val="00D52414"/>
    <w:rsid w:val="00034CAD"/>
    <w:rsid w:val="0020095B"/>
    <w:rsid w:val="004C4CBE"/>
    <w:rsid w:val="005C6D98"/>
    <w:rsid w:val="00914411"/>
    <w:rsid w:val="00D52414"/>
    <w:rsid w:val="1F015270"/>
    <w:rsid w:val="22522416"/>
    <w:rsid w:val="2C4E76A6"/>
    <w:rsid w:val="30E2508B"/>
    <w:rsid w:val="38AE603D"/>
    <w:rsid w:val="621974FF"/>
    <w:rsid w:val="6ED32B4A"/>
    <w:rsid w:val="6F0C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703</Words>
  <Characters>703</Characters>
  <Lines>2</Lines>
  <Paragraphs>1</Paragraphs>
  <TotalTime>14</TotalTime>
  <ScaleCrop>false</ScaleCrop>
  <LinksUpToDate>false</LinksUpToDate>
  <CharactersWithSpaces>703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2023-05-30T02:27:00Z</dcterms:created>
  <dc:creator>勇</dc:creator>
  <cp:lastModifiedBy>123</cp:lastModifiedBy>
  <dcterms:modified xsi:type="dcterms:W3CDTF">2023-06-07T13:54:29Z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22D802F7B8A946429D77369B9A07A21F_13</vt:lpwstr>
  </property>
</Properties>
</file>