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46F44">
      <w:pPr>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动物科技学院</w:t>
      </w:r>
    </w:p>
    <w:p w14:paraId="18B95F87">
      <w:pPr>
        <w:jc w:val="center"/>
        <w:rPr>
          <w:rFonts w:hint="default" w:ascii="方正小标宋简体" w:hAnsi="方正小标宋简体" w:eastAsia="方正小标宋简体" w:cs="方正小标宋简体"/>
          <w:sz w:val="36"/>
          <w:szCs w:val="36"/>
          <w:lang w:val="en-US" w:eastAsia="zh-CN"/>
        </w:rPr>
      </w:pPr>
      <w:r>
        <w:rPr>
          <w:rFonts w:hint="eastAsia" w:ascii="黑体" w:hAnsi="黑体" w:eastAsia="黑体" w:cs="黑体"/>
          <w:sz w:val="36"/>
          <w:szCs w:val="36"/>
          <w:lang w:val="en-US" w:eastAsia="zh-CN"/>
        </w:rPr>
        <w:t>实验室安全准入制度</w:t>
      </w:r>
    </w:p>
    <w:p w14:paraId="37EEEAB2">
      <w:pPr>
        <w:jc w:val="center"/>
        <w:rPr>
          <w:rFonts w:hint="eastAsia" w:ascii="方正小标宋简体" w:hAnsi="方正小标宋简体" w:eastAsia="方正小标宋简体" w:cs="方正小标宋简体"/>
          <w:sz w:val="36"/>
          <w:szCs w:val="36"/>
          <w:lang w:val="en-US" w:eastAsia="zh-CN"/>
        </w:rPr>
      </w:pPr>
    </w:p>
    <w:p w14:paraId="3C9341B8">
      <w:pPr>
        <w:numPr>
          <w:ilvl w:val="0"/>
          <w:numId w:val="1"/>
        </w:numPr>
        <w:jc w:val="center"/>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总 则</w:t>
      </w:r>
    </w:p>
    <w:p w14:paraId="5A82BE0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第一条</w:t>
      </w:r>
      <w:r>
        <w:rPr>
          <w:rFonts w:hint="eastAsia" w:ascii="仿宋" w:hAnsi="仿宋" w:eastAsia="仿宋" w:cs="仿宋"/>
          <w:sz w:val="28"/>
          <w:szCs w:val="28"/>
          <w:lang w:val="en-US" w:eastAsia="zh-CN"/>
        </w:rPr>
        <w:t> 为进一步加强实验室安全管理，树立实验室安全红线意识，增强实验室人员的责任心、自觉性和自我保护能力，确保进入实验室教学和工作的师生员工的生命与财产安全，依据《高等学校实验室工作规程》等国家有关法律法规，学校和学院等文件要求，特制定本制度。</w:t>
      </w:r>
    </w:p>
    <w:p w14:paraId="4E6A42E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第二条 </w:t>
      </w:r>
      <w:r>
        <w:rPr>
          <w:rFonts w:hint="eastAsia" w:ascii="仿宋" w:hAnsi="仿宋" w:eastAsia="仿宋" w:cs="仿宋"/>
          <w:sz w:val="28"/>
          <w:szCs w:val="28"/>
          <w:lang w:val="en-US" w:eastAsia="zh-CN"/>
        </w:rPr>
        <w:t>按照“谁主管、谁负责，谁使用、谁负责”的原则，坚持“全覆盖、全方位、全过程、重实效、常态化”的实验室安全教育目标，实行“凡进必考，达标准入”的实验室安全准入制。</w:t>
      </w:r>
    </w:p>
    <w:p w14:paraId="3FACAAE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第三条</w:t>
      </w:r>
      <w:r>
        <w:rPr>
          <w:rFonts w:hint="eastAsia" w:ascii="仿宋" w:hAnsi="仿宋" w:eastAsia="仿宋" w:cs="仿宋"/>
          <w:sz w:val="28"/>
          <w:szCs w:val="28"/>
          <w:lang w:val="en-US" w:eastAsia="zh-CN"/>
        </w:rPr>
        <w:t> 本制度适用于在我院实验室内参与实验教学、科研、学习和管理的人员，上述人员必须接受实验室安全教育培训与考核，考核通过后，准许进入实验室工作和学习。</w:t>
      </w:r>
    </w:p>
    <w:p w14:paraId="7D87672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639D41F0">
      <w:pPr>
        <w:numPr>
          <w:ilvl w:val="0"/>
          <w:numId w:val="1"/>
        </w:numPr>
        <w:jc w:val="center"/>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管理体系与岗位职责</w:t>
      </w:r>
    </w:p>
    <w:p w14:paraId="5194721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第四条</w:t>
      </w:r>
      <w:r>
        <w:rPr>
          <w:rFonts w:hint="eastAsia" w:ascii="仿宋" w:hAnsi="仿宋" w:eastAsia="仿宋" w:cs="仿宋"/>
          <w:sz w:val="28"/>
          <w:szCs w:val="28"/>
          <w:lang w:val="en-US" w:eastAsia="zh-CN"/>
        </w:rPr>
        <w:t> 建立“学院—综合实验中心—实验室”三级安全管理责任体系，学院负责本单位实验室的安全准入指导监督工作。</w:t>
      </w:r>
    </w:p>
    <w:p w14:paraId="1B51A1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第五条 </w:t>
      </w:r>
      <w:r>
        <w:rPr>
          <w:rFonts w:hint="eastAsia" w:ascii="仿宋" w:hAnsi="仿宋" w:eastAsia="仿宋" w:cs="仿宋"/>
          <w:sz w:val="28"/>
          <w:szCs w:val="28"/>
          <w:lang w:val="en-US" w:eastAsia="zh-CN"/>
        </w:rPr>
        <w:t>综合实验中心负责人主要负责监督所属各实验室做好专项安全教育培训与考核。</w:t>
      </w:r>
    </w:p>
    <w:p w14:paraId="449A9BA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第六条 </w:t>
      </w:r>
      <w:r>
        <w:rPr>
          <w:rFonts w:hint="eastAsia" w:ascii="仿宋" w:hAnsi="仿宋" w:eastAsia="仿宋" w:cs="仿宋"/>
          <w:sz w:val="28"/>
          <w:szCs w:val="28"/>
          <w:lang w:val="en-US" w:eastAsia="zh-CN"/>
        </w:rPr>
        <w:t>实验员是实验室安全准入的直接责任人，须根据本室危险源特点、实验操作规程、日常管理要求等，制定各实验室的安全准入制度，掌握意外事件和安全事故特别是化学安全事故的应急处置原则、应急处置预案和事故上报程序。</w:t>
      </w:r>
    </w:p>
    <w:p w14:paraId="2577C06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第七条 </w:t>
      </w:r>
      <w:r>
        <w:rPr>
          <w:rFonts w:hint="eastAsia" w:ascii="仿宋" w:hAnsi="仿宋" w:eastAsia="仿宋" w:cs="仿宋"/>
          <w:sz w:val="28"/>
          <w:szCs w:val="28"/>
          <w:lang w:val="en-US" w:eastAsia="zh-CN"/>
        </w:rPr>
        <w:t>实验任课教师是实验室安全准入的当事人，必须具备相</w:t>
      </w:r>
      <w:bookmarkStart w:id="0" w:name="_GoBack"/>
      <w:bookmarkEnd w:id="0"/>
      <w:r>
        <w:rPr>
          <w:rFonts w:hint="eastAsia" w:ascii="仿宋" w:hAnsi="仿宋" w:eastAsia="仿宋" w:cs="仿宋"/>
          <w:sz w:val="28"/>
          <w:szCs w:val="28"/>
          <w:lang w:val="en-US" w:eastAsia="zh-CN"/>
        </w:rPr>
        <w:t>关专业教育经历，相应的专业技术知识及工作经验，熟练掌握自己工作范围的技术标准、方法和仪器设备技术性能。</w:t>
      </w:r>
    </w:p>
    <w:p w14:paraId="7D61389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第八条 </w:t>
      </w:r>
      <w:r>
        <w:rPr>
          <w:rFonts w:hint="default" w:ascii="仿宋" w:hAnsi="仿宋" w:eastAsia="仿宋" w:cs="仿宋"/>
          <w:sz w:val="28"/>
          <w:szCs w:val="28"/>
          <w:lang w:val="en-US" w:eastAsia="zh-CN"/>
        </w:rPr>
        <w:t>如因安全准入制度执行不到位而导致</w:t>
      </w:r>
      <w:r>
        <w:rPr>
          <w:rFonts w:hint="eastAsia" w:ascii="仿宋" w:hAnsi="仿宋" w:eastAsia="仿宋" w:cs="仿宋"/>
          <w:sz w:val="28"/>
          <w:szCs w:val="28"/>
          <w:lang w:val="en-US" w:eastAsia="zh-CN"/>
        </w:rPr>
        <w:t>实验室</w:t>
      </w:r>
      <w:r>
        <w:rPr>
          <w:rFonts w:hint="default" w:ascii="仿宋" w:hAnsi="仿宋" w:eastAsia="仿宋" w:cs="仿宋"/>
          <w:sz w:val="28"/>
          <w:szCs w:val="28"/>
          <w:lang w:val="en-US" w:eastAsia="zh-CN"/>
        </w:rPr>
        <w:t>安全事故发生，学</w:t>
      </w:r>
      <w:r>
        <w:rPr>
          <w:rFonts w:hint="eastAsia" w:ascii="仿宋" w:hAnsi="仿宋" w:eastAsia="仿宋" w:cs="仿宋"/>
          <w:sz w:val="28"/>
          <w:szCs w:val="28"/>
          <w:lang w:val="en-US" w:eastAsia="zh-CN"/>
        </w:rPr>
        <w:t>院须按照学校相关要求</w:t>
      </w:r>
      <w:r>
        <w:rPr>
          <w:rFonts w:hint="default" w:ascii="仿宋" w:hAnsi="仿宋" w:eastAsia="仿宋" w:cs="仿宋"/>
          <w:sz w:val="28"/>
          <w:szCs w:val="28"/>
          <w:lang w:val="en-US" w:eastAsia="zh-CN"/>
        </w:rPr>
        <w:t>追究</w:t>
      </w:r>
      <w:r>
        <w:rPr>
          <w:rFonts w:hint="eastAsia" w:ascii="仿宋" w:hAnsi="仿宋" w:eastAsia="仿宋" w:cs="仿宋"/>
          <w:sz w:val="28"/>
          <w:szCs w:val="28"/>
          <w:lang w:val="en-US" w:eastAsia="zh-CN"/>
        </w:rPr>
        <w:t>有关人员</w:t>
      </w:r>
      <w:r>
        <w:rPr>
          <w:rFonts w:hint="default" w:ascii="仿宋" w:hAnsi="仿宋" w:eastAsia="仿宋" w:cs="仿宋"/>
          <w:sz w:val="28"/>
          <w:szCs w:val="28"/>
          <w:lang w:val="en-US" w:eastAsia="zh-CN"/>
        </w:rPr>
        <w:t>的责任。</w:t>
      </w:r>
    </w:p>
    <w:p w14:paraId="314D124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4BE4A332">
      <w:pPr>
        <w:numPr>
          <w:ilvl w:val="0"/>
          <w:numId w:val="1"/>
        </w:numPr>
        <w:jc w:val="center"/>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准入原则</w:t>
      </w:r>
    </w:p>
    <w:p w14:paraId="6AF2578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第九条 </w:t>
      </w:r>
      <w:r>
        <w:rPr>
          <w:rFonts w:hint="eastAsia" w:ascii="仿宋" w:hAnsi="仿宋" w:eastAsia="仿宋" w:cs="仿宋"/>
          <w:sz w:val="28"/>
          <w:szCs w:val="28"/>
          <w:lang w:val="en-US" w:eastAsia="zh-CN"/>
        </w:rPr>
        <w:t>实验室准入资格的取得须经过以下流程：</w:t>
      </w:r>
    </w:p>
    <w:p w14:paraId="642E869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对于初次进入实验室的学生，各实验室实验员及实验任课教师应具体负责对学生开展实验室安全知识的宣传教育，使其了解实验室基本安全规范、仪器设备安全知识、基本化学品处理方法、应急处理方法等知识，在此基础上方可准许进入实验室；</w:t>
      </w:r>
    </w:p>
    <w:p w14:paraId="0446550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（二）实验教学和工作人员进入实验室之前，须参加学院综合实验中心组织的实验室安全教育考试（学校实验室安全教育与考试平台http://211.81.223.184:9090/Tykspt1/default/index），成绩合格后方可进入实验室；</w:t>
      </w:r>
    </w:p>
    <w:p w14:paraId="624FBFC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实验室应在醒目的位置张贴安全操作规程和安全警示标识标牌，特别是危险化学品的存放及使用。进入实验室后应保持安静，不得高声喧哗、不得吸烟，实验物品及实验废弃物应妥善处置，未经同意不得带出实验室；</w:t>
      </w:r>
    </w:p>
    <w:p w14:paraId="3FF5FA4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（四）实验室运行期间，进入实验室的任课教师、教学科研项目人员应当与实验员签订《实验室安全承诺/责任书》后，方可进入实验室。</w:t>
      </w:r>
    </w:p>
    <w:p w14:paraId="17EC56B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第十条 </w:t>
      </w:r>
      <w:r>
        <w:rPr>
          <w:rFonts w:hint="eastAsia" w:ascii="仿宋" w:hAnsi="仿宋" w:eastAsia="仿宋" w:cs="仿宋"/>
          <w:sz w:val="28"/>
          <w:szCs w:val="28"/>
          <w:lang w:val="en-US" w:eastAsia="zh-CN"/>
        </w:rPr>
        <w:t>外单位人员来访、参观、进修的，必须经实验室所属学院主管领导的同意，未经批准不得进入实验室工作区。</w:t>
      </w:r>
    </w:p>
    <w:p w14:paraId="01911F3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第十一条 </w:t>
      </w:r>
      <w:r>
        <w:rPr>
          <w:rFonts w:hint="eastAsia" w:ascii="仿宋" w:hAnsi="仿宋" w:eastAsia="仿宋" w:cs="仿宋"/>
          <w:sz w:val="28"/>
          <w:szCs w:val="28"/>
          <w:lang w:val="en-US" w:eastAsia="zh-CN"/>
        </w:rPr>
        <w:t>对存在未取得实验室准入资格的人员进入实验室从事科研、教学活动情况的个人或组织，学院进行通报批评，限期整改。对违反本规定导致发生安全责任事故的个人和组织，按《实验室安全管理》的相关规定，给予从重处理。</w:t>
      </w:r>
    </w:p>
    <w:p w14:paraId="61784F9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sectPr>
      <w:pgSz w:w="11906" w:h="16838"/>
      <w:pgMar w:top="1304" w:right="1701" w:bottom="1304" w:left="1701"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方正小标宋简体">
    <w:altName w:val="方正舒体"/>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4B0FE0"/>
    <w:multiLevelType w:val="singleLevel"/>
    <w:tmpl w:val="BE4B0FE0"/>
    <w:lvl w:ilvl="0" w:tentative="0">
      <w:start w:val="1"/>
      <w:numFmt w:val="chineseCounting"/>
      <w:suff w:val="space"/>
      <w:lvlText w:val="第%1章"/>
      <w:lvlJc w:val="left"/>
      <w:rPr>
        <w:rFonts w:hint="eastAsia" w:ascii="黑体" w:hAnsi="黑体" w:eastAsia="黑体" w:cs="黑体"/>
        <w:b w:val="0"/>
        <w:b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0OTY3OGFjZjljMDIwMzY0ZjEwMDM3ZjU0NjYwNzYifQ=="/>
  </w:docVars>
  <w:rsids>
    <w:rsidRoot w:val="00000000"/>
    <w:rsid w:val="00944D7D"/>
    <w:rsid w:val="00FE1942"/>
    <w:rsid w:val="09A67E0D"/>
    <w:rsid w:val="0AF0679F"/>
    <w:rsid w:val="0BDC5C1E"/>
    <w:rsid w:val="0C0F5B9A"/>
    <w:rsid w:val="0D6C6AA6"/>
    <w:rsid w:val="1158509E"/>
    <w:rsid w:val="12FB39FB"/>
    <w:rsid w:val="143E3C20"/>
    <w:rsid w:val="149A1497"/>
    <w:rsid w:val="15744470"/>
    <w:rsid w:val="15753E27"/>
    <w:rsid w:val="15A9411A"/>
    <w:rsid w:val="17480065"/>
    <w:rsid w:val="1AEF6C37"/>
    <w:rsid w:val="1B005C67"/>
    <w:rsid w:val="1B5508A0"/>
    <w:rsid w:val="1B756348"/>
    <w:rsid w:val="1C547577"/>
    <w:rsid w:val="1D4D0AFA"/>
    <w:rsid w:val="1EC81B3E"/>
    <w:rsid w:val="1EFA1543"/>
    <w:rsid w:val="1F0A2F22"/>
    <w:rsid w:val="1FF2424D"/>
    <w:rsid w:val="20C534A5"/>
    <w:rsid w:val="24637B8A"/>
    <w:rsid w:val="283D5C11"/>
    <w:rsid w:val="28A00DCC"/>
    <w:rsid w:val="297E7214"/>
    <w:rsid w:val="2E24038A"/>
    <w:rsid w:val="2ED54A48"/>
    <w:rsid w:val="2ED578D6"/>
    <w:rsid w:val="34227774"/>
    <w:rsid w:val="34256C0A"/>
    <w:rsid w:val="356A546D"/>
    <w:rsid w:val="363E3FB3"/>
    <w:rsid w:val="36940077"/>
    <w:rsid w:val="39A3125D"/>
    <w:rsid w:val="3C00476C"/>
    <w:rsid w:val="3CDA302A"/>
    <w:rsid w:val="423F17DF"/>
    <w:rsid w:val="42FA2501"/>
    <w:rsid w:val="43D97FAD"/>
    <w:rsid w:val="43FB7987"/>
    <w:rsid w:val="4642364B"/>
    <w:rsid w:val="46602C4C"/>
    <w:rsid w:val="483E6094"/>
    <w:rsid w:val="4F5875F2"/>
    <w:rsid w:val="4F9470F8"/>
    <w:rsid w:val="4FD23C92"/>
    <w:rsid w:val="510623ED"/>
    <w:rsid w:val="516C5BA3"/>
    <w:rsid w:val="517926D9"/>
    <w:rsid w:val="527C7EE5"/>
    <w:rsid w:val="53874D93"/>
    <w:rsid w:val="539531A1"/>
    <w:rsid w:val="54B5148C"/>
    <w:rsid w:val="55F3226C"/>
    <w:rsid w:val="56A47A0A"/>
    <w:rsid w:val="57AF0A90"/>
    <w:rsid w:val="59101580"/>
    <w:rsid w:val="591E1CF6"/>
    <w:rsid w:val="5A3B0D5D"/>
    <w:rsid w:val="5B573775"/>
    <w:rsid w:val="5B65221F"/>
    <w:rsid w:val="5BFA0CCE"/>
    <w:rsid w:val="5CA31C6A"/>
    <w:rsid w:val="5CCB7A9F"/>
    <w:rsid w:val="5D3A2E77"/>
    <w:rsid w:val="5E2850F6"/>
    <w:rsid w:val="5E2C4FBE"/>
    <w:rsid w:val="5E390F83"/>
    <w:rsid w:val="5E47584B"/>
    <w:rsid w:val="5EA63500"/>
    <w:rsid w:val="5F1E2A8E"/>
    <w:rsid w:val="5FCA4381"/>
    <w:rsid w:val="61354081"/>
    <w:rsid w:val="615D796A"/>
    <w:rsid w:val="685A34CA"/>
    <w:rsid w:val="6BD8207B"/>
    <w:rsid w:val="6C6A6A91"/>
    <w:rsid w:val="6D2356D5"/>
    <w:rsid w:val="6F390B22"/>
    <w:rsid w:val="6F8A37EA"/>
    <w:rsid w:val="6FEE1FCA"/>
    <w:rsid w:val="7078324F"/>
    <w:rsid w:val="70BC10C0"/>
    <w:rsid w:val="723C1BCA"/>
    <w:rsid w:val="76393D61"/>
    <w:rsid w:val="76881FC0"/>
    <w:rsid w:val="777E2405"/>
    <w:rsid w:val="79007DA3"/>
    <w:rsid w:val="79222240"/>
    <w:rsid w:val="7A724F53"/>
    <w:rsid w:val="7C1F7AC2"/>
    <w:rsid w:val="7E3F1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paragraph" w:styleId="7">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1161</Words>
  <Characters>1209</Characters>
  <Lines>0</Lines>
  <Paragraphs>0</Paragraphs>
  <TotalTime>3</TotalTime>
  <ScaleCrop>false</ScaleCrop>
  <LinksUpToDate>false</LinksUpToDate>
  <CharactersWithSpaces>1224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2024-11-05T12:30:00Z</dcterms:created>
  <dc:creator>Yangxixi</dc:creator>
  <cp:lastModifiedBy>sky</cp:lastModifiedBy>
  <cp:lastPrinted>2024-11-18T04:18:47Z</cp:lastPrinted>
  <dcterms:modified xsi:type="dcterms:W3CDTF">2024-11-18T04:19:06Z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FD99657ABDE1441384511B080A6F4D73_13</vt:lpwstr>
  </property>
</Properties>
</file>